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FD" w:rsidRPr="00117EFD" w:rsidRDefault="00D354FB" w:rsidP="006165C8">
      <w:pPr>
        <w:spacing w:line="360" w:lineRule="auto"/>
        <w:jc w:val="center"/>
        <w:rPr>
          <w:b/>
          <w:sz w:val="28"/>
          <w:szCs w:val="28"/>
          <w:lang w:val="en-US"/>
        </w:rPr>
      </w:pPr>
      <w:proofErr w:type="spellStart"/>
      <w:r w:rsidRPr="00117EFD">
        <w:rPr>
          <w:b/>
          <w:sz w:val="28"/>
          <w:szCs w:val="28"/>
          <w:lang w:val="en-US"/>
        </w:rPr>
        <w:t>Tugendh</w:t>
      </w:r>
      <w:r w:rsidR="00117EFD" w:rsidRPr="00117EFD">
        <w:rPr>
          <w:b/>
          <w:sz w:val="28"/>
          <w:szCs w:val="28"/>
          <w:lang w:val="en-US"/>
        </w:rPr>
        <w:t>at</w:t>
      </w:r>
      <w:proofErr w:type="spellEnd"/>
      <w:r w:rsidR="00117EFD" w:rsidRPr="00117EFD">
        <w:rPr>
          <w:b/>
          <w:sz w:val="28"/>
          <w:szCs w:val="28"/>
          <w:lang w:val="en-US"/>
        </w:rPr>
        <w:t xml:space="preserve"> is decorated by precise work</w:t>
      </w:r>
      <w:r w:rsidRPr="00117EFD">
        <w:rPr>
          <w:b/>
          <w:sz w:val="28"/>
          <w:szCs w:val="28"/>
          <w:lang w:val="en-US"/>
        </w:rPr>
        <w:t xml:space="preserve"> </w:t>
      </w:r>
      <w:r w:rsidR="00117EFD" w:rsidRPr="00117EFD">
        <w:rPr>
          <w:b/>
          <w:sz w:val="28"/>
          <w:szCs w:val="28"/>
          <w:lang w:val="en-US"/>
        </w:rPr>
        <w:t xml:space="preserve">from </w:t>
      </w:r>
      <w:proofErr w:type="spellStart"/>
      <w:r w:rsidRPr="00117EFD">
        <w:rPr>
          <w:b/>
          <w:sz w:val="28"/>
          <w:szCs w:val="28"/>
          <w:lang w:val="en-US"/>
        </w:rPr>
        <w:t>Laufen</w:t>
      </w:r>
      <w:proofErr w:type="spellEnd"/>
      <w:r w:rsidRPr="00117EFD">
        <w:rPr>
          <w:b/>
          <w:sz w:val="28"/>
          <w:szCs w:val="28"/>
          <w:lang w:val="en-US"/>
        </w:rPr>
        <w:t xml:space="preserve"> located in </w:t>
      </w:r>
      <w:proofErr w:type="spellStart"/>
      <w:r w:rsidRPr="00117EFD">
        <w:rPr>
          <w:b/>
          <w:sz w:val="28"/>
          <w:szCs w:val="28"/>
          <w:lang w:val="en-US"/>
        </w:rPr>
        <w:t>Znojmo</w:t>
      </w:r>
      <w:proofErr w:type="spellEnd"/>
      <w:r w:rsidRPr="00117EFD">
        <w:rPr>
          <w:b/>
          <w:sz w:val="28"/>
          <w:szCs w:val="28"/>
          <w:lang w:val="en-US"/>
        </w:rPr>
        <w:t xml:space="preserve"> </w:t>
      </w:r>
    </w:p>
    <w:p w:rsidR="003B6703" w:rsidRPr="00117EFD" w:rsidRDefault="00117EFD" w:rsidP="00A16734">
      <w:pPr>
        <w:spacing w:line="360" w:lineRule="auto"/>
        <w:jc w:val="both"/>
        <w:rPr>
          <w:b/>
          <w:i/>
          <w:lang w:val="en-US"/>
        </w:rPr>
      </w:pPr>
      <w:r w:rsidRPr="00117EFD">
        <w:rPr>
          <w:b/>
          <w:i/>
          <w:lang w:val="en-US"/>
        </w:rPr>
        <w:t xml:space="preserve">The </w:t>
      </w:r>
      <w:r w:rsidR="00B868F6" w:rsidRPr="00117EFD">
        <w:rPr>
          <w:b/>
          <w:i/>
          <w:lang w:val="en-US"/>
        </w:rPr>
        <w:t>door of functional villa Tugendhat in Brno was</w:t>
      </w:r>
      <w:r w:rsidR="00D354FB" w:rsidRPr="00117EFD">
        <w:rPr>
          <w:b/>
          <w:i/>
          <w:lang w:val="en-US"/>
        </w:rPr>
        <w:t xml:space="preserve"> </w:t>
      </w:r>
      <w:r w:rsidR="00B868F6">
        <w:rPr>
          <w:b/>
          <w:i/>
          <w:lang w:val="en-US"/>
        </w:rPr>
        <w:t xml:space="preserve">reopened for public after an extensive </w:t>
      </w:r>
      <w:r w:rsidR="00D354FB" w:rsidRPr="00117EFD">
        <w:rPr>
          <w:b/>
          <w:i/>
          <w:lang w:val="en-US"/>
        </w:rPr>
        <w:t xml:space="preserve">reconstruction. A group of top architects set a common </w:t>
      </w:r>
      <w:r w:rsidR="00B868F6">
        <w:rPr>
          <w:b/>
          <w:i/>
          <w:lang w:val="en-US"/>
        </w:rPr>
        <w:t>goal –</w:t>
      </w:r>
      <w:r w:rsidR="005841CA">
        <w:rPr>
          <w:b/>
          <w:i/>
          <w:lang w:val="en-US"/>
        </w:rPr>
        <w:t xml:space="preserve"> a </w:t>
      </w:r>
      <w:r w:rsidR="00D354FB" w:rsidRPr="00117EFD">
        <w:rPr>
          <w:b/>
          <w:i/>
          <w:lang w:val="en-US"/>
        </w:rPr>
        <w:t>replica with the f</w:t>
      </w:r>
      <w:r w:rsidR="005841CA">
        <w:rPr>
          <w:b/>
          <w:i/>
          <w:lang w:val="en-US"/>
        </w:rPr>
        <w:t xml:space="preserve">inest details and maximal spatial </w:t>
      </w:r>
      <w:r w:rsidR="00B868F6" w:rsidRPr="00117EFD">
        <w:rPr>
          <w:b/>
          <w:i/>
          <w:lang w:val="en-US"/>
        </w:rPr>
        <w:t>authenticity</w:t>
      </w:r>
      <w:r w:rsidR="00D354FB" w:rsidRPr="00117EFD">
        <w:rPr>
          <w:b/>
          <w:i/>
          <w:lang w:val="en-US"/>
        </w:rPr>
        <w:t>.</w:t>
      </w:r>
      <w:r w:rsidR="002F65FC" w:rsidRPr="00117EFD">
        <w:rPr>
          <w:b/>
          <w:i/>
          <w:lang w:val="en-US"/>
        </w:rPr>
        <w:t xml:space="preserve"> A famous </w:t>
      </w:r>
      <w:r w:rsidR="005841CA">
        <w:rPr>
          <w:b/>
          <w:i/>
          <w:lang w:val="en-US"/>
        </w:rPr>
        <w:t>ceramist from</w:t>
      </w:r>
      <w:r w:rsidR="002F65FC" w:rsidRPr="00117EFD">
        <w:rPr>
          <w:b/>
          <w:i/>
          <w:lang w:val="en-US"/>
        </w:rPr>
        <w:t xml:space="preserve"> </w:t>
      </w:r>
      <w:proofErr w:type="spellStart"/>
      <w:r w:rsidR="002F65FC" w:rsidRPr="00117EFD">
        <w:rPr>
          <w:b/>
          <w:i/>
          <w:lang w:val="en-US"/>
        </w:rPr>
        <w:t>Laufen</w:t>
      </w:r>
      <w:proofErr w:type="spellEnd"/>
      <w:r w:rsidR="002F65FC" w:rsidRPr="00117EFD">
        <w:rPr>
          <w:b/>
          <w:i/>
          <w:lang w:val="en-US"/>
        </w:rPr>
        <w:t xml:space="preserve"> </w:t>
      </w:r>
      <w:r w:rsidR="005841CA">
        <w:rPr>
          <w:b/>
          <w:i/>
          <w:lang w:val="en-US"/>
        </w:rPr>
        <w:t>in</w:t>
      </w:r>
      <w:r w:rsidR="002F65FC" w:rsidRPr="00117EFD">
        <w:rPr>
          <w:b/>
          <w:i/>
          <w:lang w:val="en-US"/>
        </w:rPr>
        <w:t xml:space="preserve"> </w:t>
      </w:r>
      <w:proofErr w:type="spellStart"/>
      <w:r w:rsidR="002F65FC" w:rsidRPr="00117EFD">
        <w:rPr>
          <w:b/>
          <w:i/>
          <w:lang w:val="en-US"/>
        </w:rPr>
        <w:t>Zn</w:t>
      </w:r>
      <w:r w:rsidR="00AB1C32">
        <w:rPr>
          <w:b/>
          <w:i/>
          <w:lang w:val="en-US"/>
        </w:rPr>
        <w:t>ojmo</w:t>
      </w:r>
      <w:proofErr w:type="spellEnd"/>
      <w:r w:rsidR="00AB1C32">
        <w:rPr>
          <w:b/>
          <w:i/>
          <w:lang w:val="en-US"/>
        </w:rPr>
        <w:t xml:space="preserve"> supervised by Daniel </w:t>
      </w:r>
      <w:proofErr w:type="spellStart"/>
      <w:r w:rsidR="00AB1C32">
        <w:rPr>
          <w:b/>
          <w:i/>
          <w:lang w:val="en-US"/>
        </w:rPr>
        <w:t>Piršč</w:t>
      </w:r>
      <w:proofErr w:type="spellEnd"/>
      <w:r w:rsidR="002F65FC" w:rsidRPr="00117EFD">
        <w:rPr>
          <w:b/>
          <w:i/>
          <w:lang w:val="en-US"/>
        </w:rPr>
        <w:t xml:space="preserve">, an experienced designer, also </w:t>
      </w:r>
      <w:r w:rsidR="005841CA">
        <w:rPr>
          <w:b/>
          <w:i/>
          <w:lang w:val="en-US"/>
        </w:rPr>
        <w:t>participated in</w:t>
      </w:r>
      <w:r w:rsidR="002F65FC" w:rsidRPr="00117EFD">
        <w:rPr>
          <w:b/>
          <w:i/>
          <w:lang w:val="en-US"/>
        </w:rPr>
        <w:t xml:space="preserve"> this challenge. </w:t>
      </w:r>
    </w:p>
    <w:p w:rsidR="002F65FC" w:rsidRPr="00117EFD" w:rsidRDefault="002F65FC" w:rsidP="00906EBA">
      <w:pPr>
        <w:spacing w:line="360" w:lineRule="auto"/>
        <w:jc w:val="both"/>
        <w:rPr>
          <w:lang w:val="en-US"/>
        </w:rPr>
      </w:pPr>
      <w:r w:rsidRPr="00117EFD">
        <w:rPr>
          <w:lang w:val="en-US"/>
        </w:rPr>
        <w:t xml:space="preserve">The whole </w:t>
      </w:r>
      <w:r w:rsidR="005841CA">
        <w:rPr>
          <w:lang w:val="en-US"/>
        </w:rPr>
        <w:t xml:space="preserve">process of </w:t>
      </w:r>
      <w:r w:rsidRPr="00117EFD">
        <w:rPr>
          <w:lang w:val="en-US"/>
        </w:rPr>
        <w:t>bathroom reconstruction was complicated by the lack of original equip</w:t>
      </w:r>
      <w:r w:rsidR="00036A74" w:rsidRPr="00117EFD">
        <w:rPr>
          <w:lang w:val="en-US"/>
        </w:rPr>
        <w:t xml:space="preserve">ment. Real </w:t>
      </w:r>
      <w:r w:rsidR="005841CA">
        <w:rPr>
          <w:lang w:val="en-US"/>
        </w:rPr>
        <w:t>photos</w:t>
      </w:r>
      <w:r w:rsidR="00036A74" w:rsidRPr="00117EFD">
        <w:rPr>
          <w:lang w:val="en-US"/>
        </w:rPr>
        <w:t xml:space="preserve"> from German archives served</w:t>
      </w:r>
      <w:r w:rsidRPr="00117EFD">
        <w:rPr>
          <w:lang w:val="en-US"/>
        </w:rPr>
        <w:t xml:space="preserve"> as </w:t>
      </w:r>
      <w:r w:rsidR="005841CA" w:rsidRPr="00117EFD">
        <w:rPr>
          <w:lang w:val="en-US"/>
        </w:rPr>
        <w:t xml:space="preserve">replica models </w:t>
      </w:r>
      <w:r w:rsidR="005841CA">
        <w:rPr>
          <w:lang w:val="en-US"/>
        </w:rPr>
        <w:t xml:space="preserve">for the </w:t>
      </w:r>
      <w:r w:rsidR="00036A74" w:rsidRPr="00117EFD">
        <w:rPr>
          <w:lang w:val="en-US"/>
        </w:rPr>
        <w:t>washbasin</w:t>
      </w:r>
      <w:r w:rsidR="005841CA">
        <w:rPr>
          <w:lang w:val="en-US"/>
        </w:rPr>
        <w:t xml:space="preserve">, </w:t>
      </w:r>
      <w:r w:rsidR="00036A74" w:rsidRPr="00117EFD">
        <w:rPr>
          <w:lang w:val="en-US"/>
        </w:rPr>
        <w:t xml:space="preserve">private period bidet from a restorer in Brno, or a toilet and a double sink from </w:t>
      </w:r>
      <w:r w:rsidR="00AB1C32">
        <w:rPr>
          <w:lang w:val="en-US"/>
        </w:rPr>
        <w:t>the</w:t>
      </w:r>
      <w:r w:rsidR="00036A74" w:rsidRPr="00117EFD">
        <w:rPr>
          <w:lang w:val="en-US"/>
        </w:rPr>
        <w:t xml:space="preserve"> </w:t>
      </w:r>
      <w:r w:rsidR="00AB1C32">
        <w:rPr>
          <w:lang w:val="en-US"/>
        </w:rPr>
        <w:t xml:space="preserve">municipal </w:t>
      </w:r>
      <w:r w:rsidR="00036A74" w:rsidRPr="00117EFD">
        <w:rPr>
          <w:lang w:val="en-US"/>
        </w:rPr>
        <w:t xml:space="preserve">collection in Brno. </w:t>
      </w:r>
      <w:r w:rsidR="00036A74" w:rsidRPr="00AB1C32">
        <w:rPr>
          <w:i/>
          <w:lang w:val="en-US"/>
        </w:rPr>
        <w:t xml:space="preserve">„We scanned all material originals and on their bases </w:t>
      </w:r>
      <w:r w:rsidR="00D762E7" w:rsidRPr="00AB1C32">
        <w:rPr>
          <w:i/>
          <w:lang w:val="en-US"/>
        </w:rPr>
        <w:t>produced</w:t>
      </w:r>
      <w:r w:rsidR="00036A74" w:rsidRPr="00AB1C32">
        <w:rPr>
          <w:i/>
          <w:lang w:val="en-US"/>
        </w:rPr>
        <w:t xml:space="preserve"> models for </w:t>
      </w:r>
      <w:r w:rsidR="00AB1C32" w:rsidRPr="00AB1C32">
        <w:rPr>
          <w:i/>
          <w:lang w:val="en-US"/>
        </w:rPr>
        <w:t xml:space="preserve">molding forms </w:t>
      </w:r>
      <w:r w:rsidR="00036A74" w:rsidRPr="00AB1C32">
        <w:rPr>
          <w:i/>
          <w:lang w:val="en-US"/>
        </w:rPr>
        <w:t xml:space="preserve">creation. </w:t>
      </w:r>
      <w:r w:rsidR="00D762E7" w:rsidRPr="00AB1C32">
        <w:rPr>
          <w:i/>
          <w:lang w:val="en-US"/>
        </w:rPr>
        <w:t>Unfortunately</w:t>
      </w:r>
      <w:r w:rsidR="00AB1C32" w:rsidRPr="00AB1C32">
        <w:rPr>
          <w:i/>
          <w:lang w:val="en-US"/>
        </w:rPr>
        <w:t>,</w:t>
      </w:r>
      <w:r w:rsidR="00D762E7" w:rsidRPr="00AB1C32">
        <w:rPr>
          <w:i/>
          <w:lang w:val="en-US"/>
        </w:rPr>
        <w:t xml:space="preserve"> we could not find the material model for one of the washbasins and so for its creation we used</w:t>
      </w:r>
      <w:r w:rsidR="00AB1C32" w:rsidRPr="00AB1C32">
        <w:rPr>
          <w:i/>
          <w:lang w:val="en-US"/>
        </w:rPr>
        <w:t xml:space="preserve"> a</w:t>
      </w:r>
      <w:r w:rsidR="00D762E7" w:rsidRPr="00AB1C32">
        <w:rPr>
          <w:i/>
          <w:lang w:val="en-US"/>
        </w:rPr>
        <w:t xml:space="preserve"> 3D technology</w:t>
      </w:r>
      <w:r w:rsidR="00AB1C32" w:rsidRPr="00AB1C32">
        <w:rPr>
          <w:i/>
          <w:lang w:val="en-US"/>
        </w:rPr>
        <w:t>,</w:t>
      </w:r>
      <w:r w:rsidR="00AB1C32">
        <w:rPr>
          <w:i/>
          <w:lang w:val="en-US"/>
        </w:rPr>
        <w:t xml:space="preserve">” </w:t>
      </w:r>
      <w:r w:rsidR="00AB1C32" w:rsidRPr="00117EFD">
        <w:rPr>
          <w:lang w:val="en-US"/>
        </w:rPr>
        <w:t>explained</w:t>
      </w:r>
      <w:r w:rsidR="00D762E7" w:rsidRPr="00117EFD">
        <w:rPr>
          <w:lang w:val="en-US"/>
        </w:rPr>
        <w:t xml:space="preserve"> </w:t>
      </w:r>
      <w:proofErr w:type="spellStart"/>
      <w:r w:rsidR="00D762E7" w:rsidRPr="00117EFD">
        <w:rPr>
          <w:lang w:val="en-US"/>
        </w:rPr>
        <w:t>Piršč</w:t>
      </w:r>
      <w:proofErr w:type="spellEnd"/>
      <w:r w:rsidR="00D762E7" w:rsidRPr="00117EFD">
        <w:rPr>
          <w:lang w:val="en-US"/>
        </w:rPr>
        <w:t xml:space="preserve">, the designer. Experienced professionals from </w:t>
      </w:r>
      <w:proofErr w:type="spellStart"/>
      <w:r w:rsidR="00D762E7" w:rsidRPr="00117EFD">
        <w:rPr>
          <w:lang w:val="en-US"/>
        </w:rPr>
        <w:t>Laufen</w:t>
      </w:r>
      <w:proofErr w:type="spellEnd"/>
      <w:r w:rsidR="00D762E7" w:rsidRPr="00117EFD">
        <w:rPr>
          <w:lang w:val="en-US"/>
        </w:rPr>
        <w:t xml:space="preserve"> in </w:t>
      </w:r>
      <w:proofErr w:type="spellStart"/>
      <w:r w:rsidR="00D762E7" w:rsidRPr="00117EFD">
        <w:rPr>
          <w:lang w:val="en-US"/>
        </w:rPr>
        <w:t>Znojmo</w:t>
      </w:r>
      <w:proofErr w:type="spellEnd"/>
      <w:r w:rsidR="00D762E7" w:rsidRPr="00117EFD">
        <w:rPr>
          <w:lang w:val="en-US"/>
        </w:rPr>
        <w:t xml:space="preserve"> supervised the completion of </w:t>
      </w:r>
      <w:r w:rsidR="00AB1C32">
        <w:rPr>
          <w:lang w:val="en-US"/>
        </w:rPr>
        <w:t xml:space="preserve">the final crafts as well as the whole </w:t>
      </w:r>
      <w:r w:rsidR="00D762E7" w:rsidRPr="00117EFD">
        <w:rPr>
          <w:lang w:val="en-US"/>
        </w:rPr>
        <w:t xml:space="preserve">reconstruction. </w:t>
      </w:r>
      <w:r w:rsidR="00D762E7" w:rsidRPr="00AB1C32">
        <w:rPr>
          <w:i/>
          <w:lang w:val="en-US"/>
        </w:rPr>
        <w:t>„We have to</w:t>
      </w:r>
      <w:r w:rsidR="00AB1C32" w:rsidRPr="00AB1C32">
        <w:rPr>
          <w:i/>
          <w:lang w:val="en-US"/>
        </w:rPr>
        <w:t xml:space="preserve"> thank them for the excell</w:t>
      </w:r>
      <w:r w:rsidR="00D762E7" w:rsidRPr="00AB1C32">
        <w:rPr>
          <w:i/>
          <w:lang w:val="en-US"/>
        </w:rPr>
        <w:t>ent work</w:t>
      </w:r>
      <w:r w:rsidR="00AB1C32">
        <w:rPr>
          <w:i/>
          <w:lang w:val="en-US"/>
        </w:rPr>
        <w:t>,” added</w:t>
      </w:r>
      <w:r w:rsidR="00D762E7" w:rsidRPr="00117EFD">
        <w:rPr>
          <w:lang w:val="en-US"/>
        </w:rPr>
        <w:t xml:space="preserve"> Daniel </w:t>
      </w:r>
      <w:proofErr w:type="spellStart"/>
      <w:r w:rsidR="00D762E7" w:rsidRPr="00117EFD">
        <w:rPr>
          <w:lang w:val="en-US"/>
        </w:rPr>
        <w:t>Piršč</w:t>
      </w:r>
      <w:proofErr w:type="spellEnd"/>
      <w:r w:rsidR="00D762E7" w:rsidRPr="00117EFD">
        <w:rPr>
          <w:lang w:val="en-US"/>
        </w:rPr>
        <w:t>.</w:t>
      </w:r>
    </w:p>
    <w:p w:rsidR="00D762E7" w:rsidRPr="00117EFD" w:rsidRDefault="00A31486" w:rsidP="00906EBA">
      <w:pPr>
        <w:spacing w:line="360" w:lineRule="auto"/>
        <w:jc w:val="both"/>
        <w:rPr>
          <w:rFonts w:cs="Calibri"/>
          <w:lang w:val="en-US"/>
        </w:rPr>
      </w:pPr>
      <w:r w:rsidRPr="00117EF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12700</wp:posOffset>
            </wp:positionV>
            <wp:extent cx="1760220" cy="2457450"/>
            <wp:effectExtent l="19050" t="0" r="0" b="0"/>
            <wp:wrapTight wrapText="bothSides">
              <wp:wrapPolygon edited="0">
                <wp:start x="-234" y="0"/>
                <wp:lineTo x="-234" y="21433"/>
                <wp:lineTo x="21506" y="21433"/>
                <wp:lineTo x="21506" y="0"/>
                <wp:lineTo x="-234" y="0"/>
              </wp:wrapPolygon>
            </wp:wrapTight>
            <wp:docPr id="2" name="Obrázek 1" descr="Popis: I:\2. PR\Laufen\Grafika\Vila Tugendhad\TUGENDHAT upravené\COD_457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I:\2. PR\Laufen\Grafika\Vila Tugendhad\TUGENDHAT upravené\COD_4573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55F" w:rsidRPr="00117EFD">
        <w:rPr>
          <w:rFonts w:cs="Calibri"/>
          <w:i/>
          <w:lang w:val="en-US"/>
        </w:rPr>
        <w:t xml:space="preserve"> </w:t>
      </w:r>
      <w:r w:rsidR="00AB1C32">
        <w:rPr>
          <w:rFonts w:cs="Calibri"/>
          <w:lang w:val="en-US"/>
        </w:rPr>
        <w:t xml:space="preserve">In attempt to preserve </w:t>
      </w:r>
      <w:r w:rsidR="00D762E7" w:rsidRPr="00117EFD">
        <w:rPr>
          <w:rFonts w:cs="Calibri"/>
          <w:lang w:val="en-US"/>
        </w:rPr>
        <w:t>maximal authenticity and flawless appearance</w:t>
      </w:r>
      <w:r w:rsidR="00AB1C32">
        <w:rPr>
          <w:rFonts w:cs="Calibri"/>
          <w:lang w:val="en-US"/>
        </w:rPr>
        <w:t>,</w:t>
      </w:r>
      <w:r w:rsidR="00D762E7" w:rsidRPr="00117EFD">
        <w:rPr>
          <w:rFonts w:cs="Calibri"/>
          <w:lang w:val="en-US"/>
        </w:rPr>
        <w:t xml:space="preserve"> we put an emphasis on technological solutions. </w:t>
      </w:r>
      <w:r w:rsidR="00D762E7" w:rsidRPr="00AB1C32">
        <w:rPr>
          <w:rFonts w:cs="Calibri"/>
          <w:i/>
          <w:lang w:val="en-US"/>
        </w:rPr>
        <w:t xml:space="preserve">„For example, it was not easy to </w:t>
      </w:r>
      <w:r w:rsidR="0055237A" w:rsidRPr="00AB1C32">
        <w:rPr>
          <w:rFonts w:cs="Calibri"/>
          <w:i/>
          <w:lang w:val="en-US"/>
        </w:rPr>
        <w:t xml:space="preserve">coordinate the shade of the enamel in washbasins </w:t>
      </w:r>
      <w:r w:rsidR="00AB1C32" w:rsidRPr="00AB1C32">
        <w:rPr>
          <w:rFonts w:cs="Calibri"/>
          <w:i/>
          <w:lang w:val="en-US"/>
        </w:rPr>
        <w:t>and bathroom’s</w:t>
      </w:r>
      <w:r w:rsidR="0055237A" w:rsidRPr="00AB1C32">
        <w:rPr>
          <w:rFonts w:cs="Calibri"/>
          <w:i/>
          <w:lang w:val="en-US"/>
        </w:rPr>
        <w:t xml:space="preserve"> facing </w:t>
      </w:r>
      <w:r w:rsidR="00D62E95">
        <w:rPr>
          <w:rFonts w:cs="Calibri"/>
          <w:i/>
          <w:lang w:val="en-US"/>
        </w:rPr>
        <w:t>considering</w:t>
      </w:r>
      <w:r w:rsidR="0055237A" w:rsidRPr="00AB1C32">
        <w:rPr>
          <w:rFonts w:cs="Calibri"/>
          <w:i/>
          <w:lang w:val="en-US"/>
        </w:rPr>
        <w:t xml:space="preserve"> the fact that the color in daily light looks different</w:t>
      </w:r>
      <w:r w:rsidR="00AB1C32" w:rsidRPr="00AB1C32">
        <w:rPr>
          <w:rFonts w:cs="Calibri"/>
          <w:i/>
          <w:lang w:val="en-US"/>
        </w:rPr>
        <w:t>ly than in artificial light,”</w:t>
      </w:r>
      <w:r w:rsidR="0055237A" w:rsidRPr="00AB1C32">
        <w:rPr>
          <w:rFonts w:cs="Calibri"/>
          <w:i/>
          <w:lang w:val="en-US"/>
        </w:rPr>
        <w:t xml:space="preserve"> </w:t>
      </w:r>
      <w:r w:rsidR="0055237A" w:rsidRPr="00117EFD">
        <w:rPr>
          <w:rFonts w:cs="Calibri"/>
          <w:lang w:val="en-US"/>
        </w:rPr>
        <w:t xml:space="preserve">explains designer </w:t>
      </w:r>
      <w:proofErr w:type="spellStart"/>
      <w:r w:rsidR="0055237A" w:rsidRPr="00117EFD">
        <w:rPr>
          <w:rFonts w:cs="Calibri"/>
          <w:lang w:val="en-US"/>
        </w:rPr>
        <w:t>Piršč</w:t>
      </w:r>
      <w:proofErr w:type="spellEnd"/>
      <w:r w:rsidR="0055237A" w:rsidRPr="00117EFD">
        <w:rPr>
          <w:rFonts w:cs="Calibri"/>
          <w:lang w:val="en-US"/>
        </w:rPr>
        <w:t xml:space="preserve">. </w:t>
      </w:r>
    </w:p>
    <w:p w:rsidR="0055237A" w:rsidRPr="00117EFD" w:rsidRDefault="007107C9" w:rsidP="00A16734">
      <w:pPr>
        <w:spacing w:line="360" w:lineRule="auto"/>
        <w:jc w:val="both"/>
        <w:rPr>
          <w:rFonts w:cs="Calibri"/>
          <w:lang w:val="en-US"/>
        </w:rPr>
      </w:pPr>
      <w:r>
        <w:rPr>
          <w:rFonts w:cs="Calibri"/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739140</wp:posOffset>
            </wp:positionV>
            <wp:extent cx="1628775" cy="2457450"/>
            <wp:effectExtent l="19050" t="0" r="9525" b="0"/>
            <wp:wrapTight wrapText="bothSides">
              <wp:wrapPolygon edited="0">
                <wp:start x="-253" y="0"/>
                <wp:lineTo x="-253" y="21433"/>
                <wp:lineTo x="21726" y="21433"/>
                <wp:lineTo x="21726" y="0"/>
                <wp:lineTo x="-253" y="0"/>
              </wp:wrapPolygon>
            </wp:wrapTight>
            <wp:docPr id="3" name="Obrázek 3" descr="Popis: I:\2. PR\Laufen\Grafika\Vila Tugendhad\TUGENDHAT upravené\COD_454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Popis: I:\2. PR\Laufen\Grafika\Vila Tugendhad\TUGENDHAT upravené\COD_4544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37A" w:rsidRPr="00117EFD">
        <w:rPr>
          <w:rFonts w:cs="Calibri"/>
          <w:lang w:val="en-US"/>
        </w:rPr>
        <w:t xml:space="preserve">The bathroom equipment in villa </w:t>
      </w:r>
      <w:proofErr w:type="spellStart"/>
      <w:r w:rsidR="0055237A" w:rsidRPr="00117EFD">
        <w:rPr>
          <w:rFonts w:cs="Calibri"/>
          <w:lang w:val="en-US"/>
        </w:rPr>
        <w:t>Tugendhat</w:t>
      </w:r>
      <w:proofErr w:type="spellEnd"/>
      <w:r w:rsidR="0055237A" w:rsidRPr="00117EFD">
        <w:rPr>
          <w:rFonts w:cs="Calibri"/>
          <w:lang w:val="en-US"/>
        </w:rPr>
        <w:t xml:space="preserve"> matches up to the functional and </w:t>
      </w:r>
      <w:r w:rsidR="00D62E95" w:rsidRPr="00117EFD">
        <w:rPr>
          <w:rFonts w:cs="Calibri"/>
          <w:lang w:val="en-US"/>
        </w:rPr>
        <w:t>esthetical</w:t>
      </w:r>
      <w:r w:rsidR="0055237A" w:rsidRPr="00117EFD">
        <w:rPr>
          <w:rFonts w:cs="Calibri"/>
          <w:lang w:val="en-US"/>
        </w:rPr>
        <w:t xml:space="preserve"> requirements of the present day. </w:t>
      </w:r>
      <w:r w:rsidR="0055237A" w:rsidRPr="00D62E95">
        <w:rPr>
          <w:rFonts w:cs="Calibri"/>
          <w:i/>
          <w:lang w:val="en-US"/>
        </w:rPr>
        <w:t xml:space="preserve">„It is unbelievable how </w:t>
      </w:r>
      <w:r w:rsidR="00D62E95">
        <w:rPr>
          <w:rFonts w:cs="Calibri"/>
          <w:i/>
          <w:lang w:val="en-US"/>
        </w:rPr>
        <w:t>pleasantly</w:t>
      </w:r>
      <w:r w:rsidR="0055237A" w:rsidRPr="00D62E95">
        <w:rPr>
          <w:rFonts w:cs="Calibri"/>
          <w:i/>
          <w:lang w:val="en-US"/>
        </w:rPr>
        <w:t xml:space="preserve"> the individual </w:t>
      </w:r>
      <w:r w:rsidR="00D62E95" w:rsidRPr="00D62E95">
        <w:rPr>
          <w:rFonts w:cs="Calibri"/>
          <w:i/>
          <w:lang w:val="en-US"/>
        </w:rPr>
        <w:t>pieces</w:t>
      </w:r>
      <w:r w:rsidR="00D62E95">
        <w:rPr>
          <w:rFonts w:cs="Calibri"/>
          <w:i/>
          <w:lang w:val="en-US"/>
        </w:rPr>
        <w:t xml:space="preserve"> affect humans. </w:t>
      </w:r>
      <w:r w:rsidR="00890969" w:rsidRPr="00D62E95">
        <w:rPr>
          <w:rFonts w:cs="Calibri"/>
          <w:i/>
          <w:lang w:val="en-US"/>
        </w:rPr>
        <w:t xml:space="preserve">They are </w:t>
      </w:r>
      <w:r w:rsidR="00D62E95">
        <w:rPr>
          <w:rFonts w:cs="Calibri"/>
          <w:i/>
          <w:lang w:val="en-US"/>
        </w:rPr>
        <w:t>constantly</w:t>
      </w:r>
      <w:r w:rsidR="00890969" w:rsidRPr="00D62E95">
        <w:rPr>
          <w:rFonts w:cs="Calibri"/>
          <w:i/>
          <w:lang w:val="en-US"/>
        </w:rPr>
        <w:t xml:space="preserve"> timeless and in certain </w:t>
      </w:r>
      <w:r w:rsidR="00D62E95" w:rsidRPr="00D62E95">
        <w:rPr>
          <w:rFonts w:cs="Calibri"/>
          <w:i/>
          <w:lang w:val="en-US"/>
        </w:rPr>
        <w:t>sense</w:t>
      </w:r>
      <w:r w:rsidR="00890969" w:rsidRPr="00D62E95">
        <w:rPr>
          <w:rFonts w:cs="Calibri"/>
          <w:i/>
          <w:lang w:val="en-US"/>
        </w:rPr>
        <w:t xml:space="preserve"> modern,</w:t>
      </w:r>
      <w:r w:rsidR="00D62E95">
        <w:rPr>
          <w:rFonts w:cs="Calibri"/>
          <w:i/>
          <w:lang w:val="en-US"/>
        </w:rPr>
        <w:t>”</w:t>
      </w:r>
      <w:r w:rsidR="00890969" w:rsidRPr="00117EFD">
        <w:rPr>
          <w:rFonts w:cs="Calibri"/>
          <w:lang w:val="en-US"/>
        </w:rPr>
        <w:t xml:space="preserve"> adds the designer. </w:t>
      </w:r>
    </w:p>
    <w:p w:rsidR="007B2BAB" w:rsidRPr="007107C9" w:rsidRDefault="00D62E95" w:rsidP="007107C9">
      <w:pPr>
        <w:spacing w:before="120" w:after="120" w:line="360" w:lineRule="auto"/>
        <w:jc w:val="both"/>
        <w:rPr>
          <w:rFonts w:cs="Arial"/>
          <w:i/>
          <w:sz w:val="18"/>
          <w:szCs w:val="18"/>
          <w:lang w:val="en-US"/>
        </w:rPr>
      </w:pPr>
      <w:r>
        <w:rPr>
          <w:rFonts w:cs="Arial"/>
          <w:i/>
          <w:sz w:val="18"/>
          <w:szCs w:val="18"/>
          <w:lang w:val="en-US"/>
        </w:rPr>
        <w:t>The c</w:t>
      </w:r>
      <w:r w:rsidR="00890969" w:rsidRPr="00117EFD">
        <w:rPr>
          <w:rFonts w:cs="Arial"/>
          <w:i/>
          <w:sz w:val="18"/>
          <w:szCs w:val="18"/>
          <w:lang w:val="en-US"/>
        </w:rPr>
        <w:t xml:space="preserve">ompany </w:t>
      </w:r>
      <w:proofErr w:type="spellStart"/>
      <w:r w:rsidR="00890969" w:rsidRPr="00117EFD">
        <w:rPr>
          <w:rFonts w:cs="Arial"/>
          <w:b/>
          <w:i/>
          <w:sz w:val="18"/>
          <w:szCs w:val="18"/>
          <w:lang w:val="en-US"/>
        </w:rPr>
        <w:t>Laufen</w:t>
      </w:r>
      <w:proofErr w:type="spellEnd"/>
      <w:r w:rsidR="00890969" w:rsidRPr="00117EFD">
        <w:rPr>
          <w:rFonts w:cs="Arial"/>
          <w:b/>
          <w:i/>
          <w:sz w:val="18"/>
          <w:szCs w:val="18"/>
          <w:lang w:val="en-US"/>
        </w:rPr>
        <w:t xml:space="preserve"> CZ </w:t>
      </w:r>
      <w:r w:rsidR="00890969" w:rsidRPr="00117EFD">
        <w:rPr>
          <w:rFonts w:cs="Arial"/>
          <w:i/>
          <w:sz w:val="18"/>
          <w:szCs w:val="18"/>
          <w:lang w:val="en-US"/>
        </w:rPr>
        <w:t xml:space="preserve">was established in 1999 and represents brands of </w:t>
      </w:r>
      <w:proofErr w:type="spellStart"/>
      <w:r w:rsidR="00890969" w:rsidRPr="00117EFD">
        <w:rPr>
          <w:rFonts w:cs="Arial"/>
          <w:b/>
          <w:i/>
          <w:sz w:val="18"/>
          <w:szCs w:val="18"/>
          <w:lang w:val="en-US"/>
        </w:rPr>
        <w:t>Laufen</w:t>
      </w:r>
      <w:proofErr w:type="spellEnd"/>
      <w:r w:rsidR="00890969" w:rsidRPr="00117EFD">
        <w:rPr>
          <w:rFonts w:cs="Arial"/>
          <w:b/>
          <w:i/>
          <w:sz w:val="18"/>
          <w:szCs w:val="18"/>
          <w:lang w:val="en-US"/>
        </w:rPr>
        <w:t xml:space="preserve">, Roca, and </w:t>
      </w:r>
      <w:proofErr w:type="spellStart"/>
      <w:r w:rsidR="00890969" w:rsidRPr="00117EFD">
        <w:rPr>
          <w:rFonts w:cs="Arial"/>
          <w:b/>
          <w:i/>
          <w:sz w:val="18"/>
          <w:szCs w:val="18"/>
          <w:lang w:val="en-US"/>
        </w:rPr>
        <w:t>Jica</w:t>
      </w:r>
      <w:proofErr w:type="spellEnd"/>
      <w:r w:rsidR="00890969" w:rsidRPr="00117EFD">
        <w:rPr>
          <w:rFonts w:cs="Arial"/>
          <w:i/>
          <w:sz w:val="18"/>
          <w:szCs w:val="18"/>
          <w:lang w:val="en-US"/>
        </w:rPr>
        <w:t xml:space="preserve"> not only at the Czech and Slovakian market, but also in other </w:t>
      </w:r>
      <w:r>
        <w:rPr>
          <w:rFonts w:cs="Arial"/>
          <w:i/>
          <w:sz w:val="18"/>
          <w:szCs w:val="18"/>
          <w:lang w:val="en-US"/>
        </w:rPr>
        <w:t>Central</w:t>
      </w:r>
      <w:r w:rsidR="00890969" w:rsidRPr="00117EFD">
        <w:rPr>
          <w:rFonts w:cs="Arial"/>
          <w:i/>
          <w:sz w:val="18"/>
          <w:szCs w:val="18"/>
          <w:lang w:val="en-US"/>
        </w:rPr>
        <w:t xml:space="preserve"> and East-European countries. </w:t>
      </w:r>
      <w:r w:rsidR="003764B8" w:rsidRPr="00117EFD">
        <w:rPr>
          <w:rFonts w:cs="Arial"/>
          <w:i/>
          <w:sz w:val="18"/>
          <w:szCs w:val="18"/>
          <w:lang w:val="en-US"/>
        </w:rPr>
        <w:t xml:space="preserve">Sanitary ceramics </w:t>
      </w:r>
      <w:proofErr w:type="spellStart"/>
      <w:r w:rsidR="003764B8" w:rsidRPr="00117EFD">
        <w:rPr>
          <w:rFonts w:cs="Arial"/>
          <w:b/>
          <w:i/>
          <w:sz w:val="18"/>
          <w:szCs w:val="18"/>
          <w:lang w:val="en-US"/>
        </w:rPr>
        <w:t>Jika</w:t>
      </w:r>
      <w:proofErr w:type="spellEnd"/>
      <w:r w:rsidR="003764B8" w:rsidRPr="00117EFD">
        <w:rPr>
          <w:rFonts w:cs="Arial"/>
          <w:i/>
          <w:sz w:val="18"/>
          <w:szCs w:val="18"/>
          <w:lang w:val="en-US"/>
        </w:rPr>
        <w:t xml:space="preserve"> is manufactured in </w:t>
      </w:r>
      <w:proofErr w:type="spellStart"/>
      <w:r w:rsidR="003764B8" w:rsidRPr="00117EFD">
        <w:rPr>
          <w:rFonts w:cs="Arial"/>
          <w:i/>
          <w:sz w:val="18"/>
          <w:szCs w:val="18"/>
          <w:lang w:val="en-US"/>
        </w:rPr>
        <w:t>Znojmo</w:t>
      </w:r>
      <w:proofErr w:type="spellEnd"/>
      <w:r w:rsidR="003764B8" w:rsidRPr="00117EFD">
        <w:rPr>
          <w:rFonts w:cs="Arial"/>
          <w:i/>
          <w:sz w:val="18"/>
          <w:szCs w:val="18"/>
          <w:lang w:val="en-US"/>
        </w:rPr>
        <w:t xml:space="preserve"> and </w:t>
      </w:r>
      <w:proofErr w:type="spellStart"/>
      <w:r w:rsidR="003764B8" w:rsidRPr="00117EFD">
        <w:rPr>
          <w:rFonts w:cs="Arial"/>
          <w:i/>
          <w:sz w:val="18"/>
          <w:szCs w:val="18"/>
          <w:lang w:val="en-US"/>
        </w:rPr>
        <w:t>Bechyne</w:t>
      </w:r>
      <w:proofErr w:type="spellEnd"/>
      <w:r w:rsidR="003764B8" w:rsidRPr="00117EFD">
        <w:rPr>
          <w:rFonts w:cs="Arial"/>
          <w:i/>
          <w:sz w:val="18"/>
          <w:szCs w:val="18"/>
          <w:lang w:val="en-US"/>
        </w:rPr>
        <w:t xml:space="preserve">. It is an important part of </w:t>
      </w:r>
      <w:proofErr w:type="spellStart"/>
      <w:r w:rsidR="007107C9" w:rsidRPr="00117EFD">
        <w:rPr>
          <w:rFonts w:cs="Arial"/>
          <w:b/>
          <w:i/>
          <w:sz w:val="18"/>
          <w:szCs w:val="18"/>
          <w:lang w:val="en-US"/>
        </w:rPr>
        <w:t>Laufen</w:t>
      </w:r>
      <w:proofErr w:type="spellEnd"/>
      <w:r w:rsidR="007107C9">
        <w:rPr>
          <w:rFonts w:cs="Arial"/>
          <w:i/>
          <w:sz w:val="18"/>
          <w:szCs w:val="18"/>
          <w:lang w:val="en-US"/>
        </w:rPr>
        <w:t xml:space="preserve"> </w:t>
      </w:r>
      <w:r w:rsidR="003764B8" w:rsidRPr="00117EFD">
        <w:rPr>
          <w:rFonts w:cs="Arial"/>
          <w:i/>
          <w:sz w:val="18"/>
          <w:szCs w:val="18"/>
          <w:lang w:val="en-US"/>
        </w:rPr>
        <w:t xml:space="preserve">Swiss </w:t>
      </w:r>
      <w:r w:rsidRPr="00117EFD">
        <w:rPr>
          <w:rFonts w:cs="Arial"/>
          <w:i/>
          <w:sz w:val="18"/>
          <w:szCs w:val="18"/>
          <w:lang w:val="en-US"/>
        </w:rPr>
        <w:t>concern</w:t>
      </w:r>
      <w:r w:rsidR="003764B8" w:rsidRPr="00117EFD">
        <w:rPr>
          <w:rFonts w:cs="Arial"/>
          <w:i/>
          <w:sz w:val="18"/>
          <w:szCs w:val="18"/>
          <w:lang w:val="en-US"/>
        </w:rPr>
        <w:t xml:space="preserve"> and since 1999 belongs to a Spanish group of companies</w:t>
      </w:r>
      <w:r w:rsidR="007107C9">
        <w:rPr>
          <w:rFonts w:cs="Arial"/>
          <w:b/>
          <w:i/>
          <w:sz w:val="18"/>
          <w:szCs w:val="18"/>
          <w:lang w:val="en-US"/>
        </w:rPr>
        <w:t xml:space="preserve">, </w:t>
      </w:r>
      <w:r w:rsidR="007107C9" w:rsidRPr="00117EFD">
        <w:rPr>
          <w:rFonts w:cs="Arial"/>
          <w:b/>
          <w:i/>
          <w:sz w:val="18"/>
          <w:szCs w:val="18"/>
          <w:lang w:val="en-US"/>
        </w:rPr>
        <w:t>Roca</w:t>
      </w:r>
      <w:r w:rsidR="007107C9">
        <w:rPr>
          <w:rFonts w:cs="Arial"/>
          <w:b/>
          <w:i/>
          <w:sz w:val="18"/>
          <w:szCs w:val="18"/>
          <w:lang w:val="en-US"/>
        </w:rPr>
        <w:t>,</w:t>
      </w:r>
      <w:r w:rsidR="007107C9" w:rsidRPr="00117EFD">
        <w:rPr>
          <w:rFonts w:cs="Arial"/>
          <w:b/>
          <w:i/>
          <w:sz w:val="18"/>
          <w:szCs w:val="18"/>
          <w:lang w:val="en-US"/>
        </w:rPr>
        <w:t xml:space="preserve"> </w:t>
      </w:r>
      <w:r w:rsidR="007107C9" w:rsidRPr="00117EFD">
        <w:rPr>
          <w:rFonts w:cs="Arial"/>
          <w:i/>
          <w:sz w:val="18"/>
          <w:szCs w:val="18"/>
          <w:lang w:val="en-US"/>
        </w:rPr>
        <w:t>which</w:t>
      </w:r>
      <w:r w:rsidR="003764B8" w:rsidRPr="00117EFD">
        <w:rPr>
          <w:rFonts w:cs="Arial"/>
          <w:i/>
          <w:sz w:val="18"/>
          <w:szCs w:val="18"/>
          <w:lang w:val="en-US"/>
        </w:rPr>
        <w:t xml:space="preserve"> is the biggest European producer of sanitary ceramics. </w:t>
      </w:r>
      <w:r w:rsidR="009217D3" w:rsidRPr="00117EFD">
        <w:rPr>
          <w:rFonts w:cs="Arial"/>
          <w:b/>
          <w:i/>
          <w:sz w:val="18"/>
          <w:szCs w:val="18"/>
          <w:lang w:val="en-US"/>
        </w:rPr>
        <w:t xml:space="preserve">Roca was named world number one in 2006. </w:t>
      </w:r>
      <w:r w:rsidR="009217D3" w:rsidRPr="00117EFD">
        <w:rPr>
          <w:rFonts w:cs="Arial"/>
          <w:i/>
          <w:sz w:val="18"/>
          <w:szCs w:val="18"/>
          <w:lang w:val="en-US"/>
        </w:rPr>
        <w:t xml:space="preserve">Complete bathrooms belong to the </w:t>
      </w:r>
      <w:r w:rsidR="007107C9" w:rsidRPr="00117EFD">
        <w:rPr>
          <w:rFonts w:cs="Arial"/>
          <w:i/>
          <w:sz w:val="18"/>
          <w:szCs w:val="18"/>
          <w:lang w:val="en-US"/>
        </w:rPr>
        <w:t>assortment</w:t>
      </w:r>
      <w:r w:rsidR="007107C9">
        <w:rPr>
          <w:rFonts w:cs="Arial"/>
          <w:i/>
          <w:sz w:val="18"/>
          <w:szCs w:val="18"/>
          <w:lang w:val="en-US"/>
        </w:rPr>
        <w:t xml:space="preserve"> of </w:t>
      </w:r>
      <w:r w:rsidR="007107C9" w:rsidRPr="00117EFD">
        <w:rPr>
          <w:rFonts w:cs="Arial"/>
          <w:i/>
          <w:sz w:val="18"/>
          <w:szCs w:val="18"/>
          <w:lang w:val="en-US"/>
        </w:rPr>
        <w:t>all</w:t>
      </w:r>
      <w:r w:rsidR="007107C9">
        <w:rPr>
          <w:rFonts w:cs="Arial"/>
          <w:i/>
          <w:sz w:val="18"/>
          <w:szCs w:val="18"/>
          <w:lang w:val="en-US"/>
        </w:rPr>
        <w:t xml:space="preserve"> production</w:t>
      </w:r>
      <w:r w:rsidR="009217D3" w:rsidRPr="00117EFD">
        <w:rPr>
          <w:rFonts w:cs="Arial"/>
          <w:i/>
          <w:sz w:val="18"/>
          <w:szCs w:val="18"/>
          <w:lang w:val="en-US"/>
        </w:rPr>
        <w:t xml:space="preserve"> brands – sanitary ceramics (bathroom sets and other products), bathroom furniture, bathtubs and little baths, shower baths, bath screens, </w:t>
      </w:r>
      <w:r w:rsidR="00790EF3">
        <w:rPr>
          <w:rFonts w:cs="Arial"/>
          <w:i/>
          <w:sz w:val="18"/>
          <w:szCs w:val="18"/>
          <w:lang w:val="en-US"/>
        </w:rPr>
        <w:t>faucet</w:t>
      </w:r>
      <w:r w:rsidR="009217D3" w:rsidRPr="00117EFD">
        <w:rPr>
          <w:rFonts w:cs="Arial"/>
          <w:i/>
          <w:sz w:val="18"/>
          <w:szCs w:val="18"/>
          <w:lang w:val="en-US"/>
        </w:rPr>
        <w:t xml:space="preserve"> and bath </w:t>
      </w:r>
      <w:r w:rsidR="007107C9" w:rsidRPr="00117EFD">
        <w:rPr>
          <w:rFonts w:cs="Arial"/>
          <w:i/>
          <w:sz w:val="18"/>
          <w:szCs w:val="18"/>
          <w:lang w:val="en-US"/>
        </w:rPr>
        <w:t>accessories</w:t>
      </w:r>
      <w:r w:rsidR="009217D3" w:rsidRPr="00117EFD">
        <w:rPr>
          <w:rFonts w:cs="Arial"/>
          <w:i/>
          <w:sz w:val="18"/>
          <w:szCs w:val="18"/>
          <w:lang w:val="en-US"/>
        </w:rPr>
        <w:t xml:space="preserve">. </w:t>
      </w:r>
    </w:p>
    <w:sectPr w:rsidR="007B2BAB" w:rsidRPr="007107C9" w:rsidSect="005151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D3" w:rsidRDefault="008C37D3" w:rsidP="006165C8">
      <w:pPr>
        <w:spacing w:after="0" w:line="240" w:lineRule="auto"/>
      </w:pPr>
      <w:r>
        <w:separator/>
      </w:r>
    </w:p>
  </w:endnote>
  <w:endnote w:type="continuationSeparator" w:id="0">
    <w:p w:rsidR="008C37D3" w:rsidRDefault="008C37D3" w:rsidP="0061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C8" w:rsidRDefault="00A31486" w:rsidP="006165C8">
    <w:pPr>
      <w:pStyle w:val="Zpat"/>
      <w:jc w:val="center"/>
    </w:pPr>
    <w:r>
      <w:rPr>
        <w:noProof/>
        <w:lang w:val="en-US"/>
      </w:rPr>
      <w:drawing>
        <wp:inline distT="0" distB="0" distL="0" distR="0">
          <wp:extent cx="1800225" cy="533400"/>
          <wp:effectExtent l="19050" t="0" r="9525" b="0"/>
          <wp:docPr id="1" name="Obrázek 5" descr="Popis: I:\2. PR\Laufen\Grafika\loga\LAUFEN_BathroomsCulture_com_mit_LAUFEN_GLEICH_GROSS_RGB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I:\2. PR\Laufen\Grafika\loga\LAUFEN_BathroomsCulture_com_mit_LAUFEN_GLEICH_GROSS_RGB_low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D3" w:rsidRDefault="008C37D3" w:rsidP="006165C8">
      <w:pPr>
        <w:spacing w:after="0" w:line="240" w:lineRule="auto"/>
      </w:pPr>
      <w:r>
        <w:separator/>
      </w:r>
    </w:p>
  </w:footnote>
  <w:footnote w:type="continuationSeparator" w:id="0">
    <w:p w:rsidR="008C37D3" w:rsidRDefault="008C37D3" w:rsidP="0061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C8" w:rsidRDefault="002909A9">
    <w:pPr>
      <w:pStyle w:val="Zhlav"/>
    </w:pPr>
    <w:proofErr w:type="spellStart"/>
    <w:r>
      <w:t>Print</w:t>
    </w:r>
    <w:proofErr w:type="spellEnd"/>
    <w:r>
      <w:t xml:space="preserve"> </w:t>
    </w:r>
    <w:proofErr w:type="spellStart"/>
    <w:r>
      <w:t>information</w:t>
    </w:r>
    <w:proofErr w:type="spellEnd"/>
  </w:p>
  <w:p w:rsidR="006165C8" w:rsidRDefault="002909A9">
    <w:pPr>
      <w:pStyle w:val="Zhlav"/>
    </w:pPr>
    <w:proofErr w:type="spellStart"/>
    <w:r>
      <w:t>March</w:t>
    </w:r>
    <w:proofErr w:type="spellEnd"/>
    <w:r>
      <w:t xml:space="preserve"> </w:t>
    </w:r>
    <w:r w:rsidRPr="002909A9">
      <w:t>13</w:t>
    </w:r>
    <w:r w:rsidRPr="00245F9D">
      <w:rPr>
        <w:vertAlign w:val="superscript"/>
      </w:rPr>
      <w:t>th</w:t>
    </w:r>
    <w:r w:rsidR="00245F9D">
      <w:t>,</w:t>
    </w:r>
    <w:r w:rsidR="006165C8">
      <w:t xml:space="preserve">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09C"/>
    <w:rsid w:val="00036A74"/>
    <w:rsid w:val="00050DBB"/>
    <w:rsid w:val="00056AE4"/>
    <w:rsid w:val="000646D0"/>
    <w:rsid w:val="0011676C"/>
    <w:rsid w:val="00117EFD"/>
    <w:rsid w:val="00131299"/>
    <w:rsid w:val="001315DD"/>
    <w:rsid w:val="00182214"/>
    <w:rsid w:val="001C2CFE"/>
    <w:rsid w:val="001D4068"/>
    <w:rsid w:val="00245E26"/>
    <w:rsid w:val="00245F9D"/>
    <w:rsid w:val="002909A9"/>
    <w:rsid w:val="002F65FC"/>
    <w:rsid w:val="003002C2"/>
    <w:rsid w:val="00341A7F"/>
    <w:rsid w:val="003764B8"/>
    <w:rsid w:val="003B6703"/>
    <w:rsid w:val="004E42A5"/>
    <w:rsid w:val="005151C8"/>
    <w:rsid w:val="00520ED8"/>
    <w:rsid w:val="0055237A"/>
    <w:rsid w:val="005841CA"/>
    <w:rsid w:val="005A4B9C"/>
    <w:rsid w:val="006165C8"/>
    <w:rsid w:val="00657B86"/>
    <w:rsid w:val="00680015"/>
    <w:rsid w:val="006A342D"/>
    <w:rsid w:val="007107C9"/>
    <w:rsid w:val="00752744"/>
    <w:rsid w:val="007836B8"/>
    <w:rsid w:val="00790EF3"/>
    <w:rsid w:val="007B2BAB"/>
    <w:rsid w:val="007C20D5"/>
    <w:rsid w:val="007F6975"/>
    <w:rsid w:val="008025D4"/>
    <w:rsid w:val="0084197E"/>
    <w:rsid w:val="00890969"/>
    <w:rsid w:val="008911A0"/>
    <w:rsid w:val="008C37D3"/>
    <w:rsid w:val="00906EBA"/>
    <w:rsid w:val="009217D3"/>
    <w:rsid w:val="00925EAD"/>
    <w:rsid w:val="009408E0"/>
    <w:rsid w:val="00943301"/>
    <w:rsid w:val="00946201"/>
    <w:rsid w:val="00972070"/>
    <w:rsid w:val="00A16734"/>
    <w:rsid w:val="00A31486"/>
    <w:rsid w:val="00A65C7F"/>
    <w:rsid w:val="00A93C39"/>
    <w:rsid w:val="00AB1C32"/>
    <w:rsid w:val="00B5604D"/>
    <w:rsid w:val="00B868F6"/>
    <w:rsid w:val="00BB2128"/>
    <w:rsid w:val="00C01DA2"/>
    <w:rsid w:val="00C172EE"/>
    <w:rsid w:val="00C83B26"/>
    <w:rsid w:val="00CF509C"/>
    <w:rsid w:val="00D354FB"/>
    <w:rsid w:val="00D62E95"/>
    <w:rsid w:val="00D66A4D"/>
    <w:rsid w:val="00D762E7"/>
    <w:rsid w:val="00E11039"/>
    <w:rsid w:val="00E43698"/>
    <w:rsid w:val="00E52729"/>
    <w:rsid w:val="00E55ACB"/>
    <w:rsid w:val="00E87825"/>
    <w:rsid w:val="00EF355F"/>
    <w:rsid w:val="00EF37C9"/>
    <w:rsid w:val="00F40788"/>
    <w:rsid w:val="00F8507D"/>
    <w:rsid w:val="00F9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1C8"/>
    <w:pPr>
      <w:spacing w:after="200" w:line="276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5E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5C8"/>
  </w:style>
  <w:style w:type="paragraph" w:styleId="Zpat">
    <w:name w:val="footer"/>
    <w:basedOn w:val="Normln"/>
    <w:link w:val="ZpatChar"/>
    <w:uiPriority w:val="99"/>
    <w:unhideWhenUsed/>
    <w:rsid w:val="00616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Dvorská Monika</dc:creator>
  <cp:lastModifiedBy>katerina</cp:lastModifiedBy>
  <cp:revision>8</cp:revision>
  <dcterms:created xsi:type="dcterms:W3CDTF">2012-03-22T18:32:00Z</dcterms:created>
  <dcterms:modified xsi:type="dcterms:W3CDTF">2012-03-25T17:44:00Z</dcterms:modified>
</cp:coreProperties>
</file>